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CE58ACE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ind w:firstLine="540" w:firstLineChars="200"/>
        <w:jc w:val="center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hr-HR" w:eastAsia="zh-CN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hr-HR" w:eastAsia="zh-CN"/>
        </w:rPr>
        <w:t>武汉理工大学军山校区日常维修监理服务机构采购项目</w:t>
      </w:r>
    </w:p>
    <w:p w14:paraId="4FD81446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ind w:firstLine="540" w:firstLineChars="200"/>
        <w:jc w:val="center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成交结果公示</w:t>
      </w:r>
    </w:p>
    <w:p w14:paraId="520300C7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一、中标（成交）信息</w:t>
      </w:r>
    </w:p>
    <w:p w14:paraId="3C8590C2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  <w:shd w:val="clear" w:color="auto" w:fill="ffffff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供应商名称：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康立时代建设集团有限公司</w:t>
      </w:r>
    </w:p>
    <w:p w14:paraId="5B4D4A11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default"/>
          <w:color w:val="333333"/>
          <w:shd w:val="clear" w:color="auto" w:fill="ffffff"/>
          <w:lang w:val="en-US"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供应商地址：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成都市青羊区北大街19号3幢18楼1号</w:t>
      </w:r>
    </w:p>
    <w:p w14:paraId="5BFCE5B8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default"/>
          <w:color w:val="333333"/>
          <w:shd w:val="clear" w:color="auto" w:fill="ffffff"/>
          <w:lang w:val="en-US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中标（成交）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折扣</w:t>
      </w:r>
      <w:bookmarkStart w:id="0" w:name="_GoBack"/>
      <w:bookmarkEnd w:id="0"/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：</w:t>
      </w:r>
      <w:r>
        <w:rPr>
          <w:rFonts w:ascii="宋体" w:cs="宋体" w:hAnsi="宋体" w:hint="eastAsia"/>
          <w:snapToGrid w:val="false"/>
          <w:kern w:val="16"/>
          <w:sz w:val="28"/>
          <w:szCs w:val="28"/>
          <w:lang w:val="en-US" w:eastAsia="zh-CN"/>
        </w:rPr>
        <w:t>47%</w:t>
      </w:r>
    </w:p>
    <w:tbl>
      <w:tblPr>
        <w:tblStyle w:val="style105"/>
        <w:tblW w:w="9000" w:type="dxa"/>
        <w:tblInd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00"/>
      </w:tblGrid>
      <w:tr w14:paraId="0F1F6225">
        <w:trPr>
          <w:trHeight w:val="450" w:hRule="atLeast"/>
        </w:trPr>
        <w:tc>
          <w:tcPr>
            <w:tcW w:w="900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515316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服务类</w:t>
            </w:r>
          </w:p>
        </w:tc>
      </w:tr>
      <w:tr w14:paraId="0256A72F">
        <w:tblPrEx/>
        <w:trPr>
          <w:trHeight w:val="450" w:hRule="atLeast"/>
        </w:trPr>
        <w:tc>
          <w:tcPr>
            <w:tcW w:w="9000" w:type="dxa"/>
            <w:tcBorders>
              <w:top w:val="single" w:sz="6" w:space="0" w:color="777777"/>
              <w:left w:val="single" w:sz="6" w:space="0" w:color="777777"/>
              <w:bottom w:val="single" w:sz="6" w:space="0" w:color="777777"/>
              <w:right w:val="single" w:sz="6" w:space="0" w:color="77777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FD3B656">
            <w:pPr>
              <w:pStyle w:val="style94"/>
              <w:widowControl/>
              <w:snapToGrid w:val="false"/>
              <w:spacing w:before="0" w:beforeAutospacing="false" w:after="0" w:afterAutospacing="false" w:lineRule="exact" w:line="600"/>
              <w:ind w:left="960" w:hanging="960" w:hangingChars="400"/>
              <w:jc w:val="both"/>
              <w:rPr>
                <w:rFonts w:ascii="Times New Roman" w:hAnsi="宋体" w:hint="eastAsia"/>
                <w:kern w:val="2"/>
                <w:highlight w:val="yellow"/>
                <w:u w:val="single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名称：</w:t>
            </w:r>
            <w:r>
              <w:rPr>
                <w:rFonts w:ascii="微软雅黑" w:cs="微软雅黑" w:eastAsia="微软雅黑" w:hAnsi="微软雅黑" w:hint="eastAsia"/>
                <w:color w:val="333333"/>
                <w:lang w:val="hr-HR" w:eastAsia="zh-CN"/>
              </w:rPr>
              <w:t>武汉理工大学军山校区日常维修监理服务机构采购</w:t>
            </w:r>
          </w:p>
          <w:p w14:paraId="0B2BDF81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服务范围：负责武汉理工大学军山校区内单独立项且立项金额小于50万元的日常维修工程项目的监理工作</w:t>
            </w:r>
          </w:p>
          <w:p w14:paraId="74E71F55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服务要求：详见采购文件</w:t>
            </w:r>
          </w:p>
          <w:p w14:paraId="147877C3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  <w:color w:val="333333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服务期：</w:t>
            </w:r>
            <w:r>
              <w:rPr>
                <w:rFonts w:ascii="微软雅黑" w:cs="微软雅黑" w:eastAsia="微软雅黑" w:hAnsi="微软雅黑" w:hint="eastAsia"/>
                <w:color w:val="333333"/>
                <w:lang w:val="en-US" w:eastAsia="zh-CN"/>
              </w:rPr>
              <w:t>自合同签订之日起一年，服务期满后仍需完成已委托项目的监理工作</w:t>
            </w:r>
          </w:p>
          <w:p w14:paraId="151FB1DF">
            <w:pPr>
              <w:pStyle w:val="style94"/>
              <w:widowControl/>
              <w:spacing w:before="0" w:beforeAutospacing="false" w:after="0" w:afterAutospacing="false" w:lineRule="atLeast" w:line="480"/>
              <w:jc w:val="both"/>
              <w:rPr>
                <w:rFonts w:ascii="微软雅黑" w:cs="微软雅黑" w:eastAsia="微软雅黑" w:hAnsi="微软雅黑" w:hint="eastAsia"/>
              </w:rPr>
            </w:pPr>
            <w:r>
              <w:rPr>
                <w:rFonts w:ascii="微软雅黑" w:cs="微软雅黑" w:eastAsia="微软雅黑" w:hAnsi="微软雅黑" w:hint="eastAsia"/>
                <w:color w:val="333333"/>
              </w:rPr>
              <w:t>服务标准：详见采购文件</w:t>
            </w:r>
          </w:p>
        </w:tc>
      </w:tr>
    </w:tbl>
    <w:p w14:paraId="670D2D0B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二、评审专家名单</w:t>
      </w:r>
    </w:p>
    <w:p w14:paraId="3724D1F8">
      <w:pPr>
        <w:pStyle w:val="style94"/>
        <w:widowControl/>
        <w:shd w:val="clear" w:color="auto" w:fill="ffffff"/>
        <w:spacing w:before="0" w:beforeAutospacing="false" w:after="300" w:afterAutospacing="false" w:lineRule="atLeast" w:line="480"/>
        <w:jc w:val="both"/>
        <w:rPr>
          <w:rFonts w:ascii="微软雅黑" w:cs="微软雅黑" w:eastAsia="微软雅黑" w:hAnsi="微软雅黑" w:hint="default"/>
          <w:color w:val="333333"/>
          <w:lang w:val="en-US"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郝才满（组长）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、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田凤玲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、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万金迎君（采购人代表）</w:t>
      </w:r>
    </w:p>
    <w:p w14:paraId="3A4ABCC5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三、评审信息</w:t>
      </w:r>
    </w:p>
    <w:p w14:paraId="15F2439A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  <w:lang w:eastAsia="zh-CN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1、评审时间：202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6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-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07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-2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5</w:t>
      </w:r>
    </w:p>
    <w:p w14:paraId="241078EF">
      <w:pPr>
        <w:pStyle w:val="style66"/>
        <w:kinsoku w:val="false"/>
        <w:overflowPunct w:val="false"/>
        <w:spacing w:before="146" w:lineRule="auto" w:line="276"/>
        <w:rPr>
          <w:rFonts w:ascii="微软雅黑" w:cs="微软雅黑" w:eastAsia="微软雅黑" w:hAnsi="微软雅黑" w:hint="eastAsia"/>
          <w:color w:val="333333"/>
          <w:kern w:val="0"/>
          <w:sz w:val="24"/>
          <w:shd w:val="clear" w:color="auto" w:fill="ffffff"/>
        </w:rPr>
      </w:pPr>
      <w:r>
        <w:rPr>
          <w:rFonts w:ascii="微软雅黑" w:cs="微软雅黑" w:eastAsia="微软雅黑" w:hAnsi="微软雅黑" w:hint="eastAsia"/>
          <w:color w:val="333333"/>
          <w:sz w:val="24"/>
          <w:shd w:val="clear" w:color="auto" w:fill="ffffff"/>
        </w:rPr>
        <w:t>2、评审地点：</w:t>
      </w:r>
      <w:r>
        <w:rPr>
          <w:rFonts w:ascii="微软雅黑" w:cs="微软雅黑" w:eastAsia="微软雅黑" w:hAnsi="微软雅黑" w:hint="eastAsia"/>
          <w:color w:val="333333"/>
          <w:kern w:val="0"/>
          <w:sz w:val="24"/>
          <w:shd w:val="clear" w:color="auto" w:fill="ffffff"/>
        </w:rPr>
        <w:t>武汉明跃招标代理有限公司（湖北省武汉市徐东大街与沙湖大道交汇处国云科技大厦 902）</w:t>
      </w:r>
    </w:p>
    <w:p w14:paraId="0E5D00D2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四、代理服务收费标准及金额：</w:t>
      </w:r>
    </w:p>
    <w:p w14:paraId="75E1BC25">
      <w:pPr>
        <w:pStyle w:val="style94"/>
        <w:widowControl/>
        <w:shd w:val="clear" w:color="auto" w:fill="ffffff"/>
        <w:spacing w:before="0" w:beforeAutospacing="false" w:after="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代理服务收费标准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及金额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：</w:t>
      </w:r>
      <w:r>
        <w:rPr>
          <w:rFonts w:ascii="微软雅黑" w:cs="微软雅黑" w:eastAsia="微软雅黑" w:hAnsi="微软雅黑"/>
          <w:color w:val="333333"/>
          <w:shd w:val="clear" w:color="auto" w:fill="ffffff"/>
        </w:rPr>
        <w:t>按采购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  <w:lang w:val="en-US" w:eastAsia="zh-CN"/>
        </w:rPr>
        <w:t>文件</w:t>
      </w:r>
      <w:r>
        <w:rPr>
          <w:rFonts w:ascii="微软雅黑" w:cs="微软雅黑" w:eastAsia="微软雅黑" w:hAnsi="微软雅黑" w:hint="default"/>
          <w:color w:val="333333"/>
          <w:shd w:val="clear" w:color="auto" w:fill="ffffff"/>
          <w:lang w:val="en-US" w:eastAsia="zh-CN"/>
        </w:rPr>
        <w:t>约</w:t>
      </w:r>
      <w:r>
        <w:rPr>
          <w:rFonts w:ascii="微软雅黑" w:cs="微软雅黑" w:eastAsia="微软雅黑" w:hAnsi="微软雅黑"/>
          <w:color w:val="333333"/>
          <w:shd w:val="clear" w:color="auto" w:fill="ffffff"/>
        </w:rPr>
        <w:t>定执行</w:t>
      </w: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。</w:t>
      </w:r>
    </w:p>
    <w:p w14:paraId="0CDEBFAA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五、公告期限</w:t>
      </w:r>
    </w:p>
    <w:p w14:paraId="73429805">
      <w:pPr>
        <w:pStyle w:val="style94"/>
        <w:widowControl/>
        <w:shd w:val="clear" w:color="auto" w:fill="ffffff"/>
        <w:spacing w:before="0" w:beforeAutospacing="false" w:after="300" w:afterAutospacing="false" w:lineRule="atLeast" w:line="480"/>
        <w:jc w:val="both"/>
        <w:rPr>
          <w:rFonts w:ascii="微软雅黑" w:cs="微软雅黑" w:eastAsia="微软雅黑" w:hAnsi="微软雅黑" w:hint="eastAsia"/>
          <w:color w:val="333333"/>
        </w:rPr>
      </w:pPr>
      <w:r>
        <w:rPr>
          <w:rFonts w:ascii="微软雅黑" w:cs="微软雅黑" w:eastAsia="微软雅黑" w:hAnsi="微软雅黑" w:hint="eastAsia"/>
          <w:color w:val="333333"/>
          <w:shd w:val="clear" w:color="auto" w:fill="ffffff"/>
        </w:rPr>
        <w:t>自本公告发布之日起1个工作日。</w:t>
      </w:r>
    </w:p>
    <w:p w14:paraId="6C92D2D2">
      <w:pPr>
        <w:pStyle w:val="style94"/>
        <w:widowControl/>
        <w:numPr>
          <w:ilvl w:val="0"/>
          <w:numId w:val="1"/>
        </w:numPr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其他补充事宜</w:t>
      </w:r>
    </w:p>
    <w:p w14:paraId="629EDA7B">
      <w:pPr>
        <w:pStyle w:val="style94"/>
        <w:widowControl/>
        <w:numPr>
          <w:ilvl w:val="0"/>
          <w:numId w:val="0"/>
        </w:numPr>
        <w:shd w:val="clear" w:color="auto" w:fill="ffffff"/>
        <w:spacing w:before="0" w:beforeAutospacing="false" w:after="0" w:afterAutospacing="false" w:lineRule="atLeast" w:line="540"/>
        <w:ind w:firstLine="810" w:firstLineChars="30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lang w:val="en-US" w:eastAsia="zh-CN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  <w:lang w:val="en-US" w:eastAsia="zh-CN"/>
        </w:rPr>
        <w:t>/</w:t>
      </w:r>
    </w:p>
    <w:p w14:paraId="0CD50A00">
      <w:pPr>
        <w:pStyle w:val="style94"/>
        <w:widowControl/>
        <w:shd w:val="clear" w:color="auto" w:fill="ffffff"/>
        <w:spacing w:before="0" w:beforeAutospacing="false" w:after="0" w:afterAutospacing="false" w:lineRule="atLeast" w:line="540"/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</w:rPr>
      </w:pPr>
      <w:r>
        <w:rPr>
          <w:rFonts w:ascii="微软雅黑" w:cs="微软雅黑" w:eastAsia="微软雅黑" w:hAnsi="微软雅黑" w:hint="eastAsia"/>
          <w:b/>
          <w:bCs/>
          <w:color w:val="333333"/>
          <w:sz w:val="27"/>
          <w:szCs w:val="27"/>
          <w:shd w:val="clear" w:color="auto" w:fill="ffffff"/>
        </w:rPr>
        <w:t>七、凡对本次公告内容提出询问，请按以下方式联系</w:t>
      </w:r>
    </w:p>
    <w:bookmarkStart w:id="1" w:name="_Toc28359096"/>
    <w:bookmarkStart w:id="2" w:name="_Toc19538"/>
    <w:bookmarkStart w:id="3" w:name="_Toc35393637"/>
    <w:bookmarkStart w:id="4" w:name="_Toc32296"/>
    <w:bookmarkStart w:id="5" w:name="_Toc35393806"/>
    <w:bookmarkStart w:id="6" w:name="_Toc28359019"/>
    <w:p w14:paraId="7968D404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1.采购人信息</w:t>
      </w:r>
      <w:bookmarkEnd w:id="1"/>
      <w:bookmarkEnd w:id="2"/>
      <w:bookmarkEnd w:id="3"/>
      <w:bookmarkEnd w:id="4"/>
      <w:bookmarkEnd w:id="5"/>
      <w:bookmarkEnd w:id="6"/>
    </w:p>
    <w:bookmarkStart w:id="7" w:name="_Hlk46775675"/>
    <w:bookmarkStart w:id="8" w:name="_Toc6708"/>
    <w:bookmarkStart w:id="9" w:name="_Toc6691"/>
    <w:p w14:paraId="192BD712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采购人：武汉理工大学</w:t>
      </w:r>
    </w:p>
    <w:p w14:paraId="759742C9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联系地址：武汉理工大学马房山校区东院</w:t>
      </w:r>
    </w:p>
    <w:bookmarkEnd w:id="7"/>
    <w:p w14:paraId="11E5748F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联系人：陶老师</w:t>
      </w:r>
    </w:p>
    <w:p w14:paraId="6C2AE7F2">
      <w:pPr>
        <w:pStyle w:val="style0"/>
        <w:spacing w:lineRule="auto" w:line="360"/>
        <w:ind w:firstLine="480" w:firstLineChars="200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联系方式：027-87651767</w:t>
      </w:r>
    </w:p>
    <w:p w14:paraId="556B676D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2.采购代理机构信息</w:t>
      </w:r>
      <w:bookmarkEnd w:id="8"/>
      <w:bookmarkEnd w:id="9"/>
    </w:p>
    <w:p w14:paraId="39ABB50D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名称：武汉明跃招标代理有限公司</w:t>
      </w:r>
    </w:p>
    <w:p w14:paraId="0D7DA693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地址：湖北省武汉市徐东大街与沙湖大道交汇处国云科技大厦 902</w:t>
      </w:r>
    </w:p>
    <w:p w14:paraId="1016B862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default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联系方式：</w:t>
      </w:r>
      <w:bookmarkStart w:id="10" w:name="_Toc28359098"/>
      <w:bookmarkStart w:id="11" w:name="_Toc28359021"/>
      <w:bookmarkStart w:id="12" w:name="_Toc35393808"/>
      <w:bookmarkStart w:id="13" w:name="_Toc35393639"/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027-87253580</w:t>
      </w:r>
      <w:bookmarkEnd w:id="10"/>
      <w:bookmarkEnd w:id="11"/>
      <w:bookmarkEnd w:id="12"/>
      <w:bookmarkEnd w:id="13"/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-8002</w:t>
      </w:r>
    </w:p>
    <w:bookmarkStart w:id="14" w:name="_Toc20405"/>
    <w:bookmarkStart w:id="15" w:name="_Toc10873"/>
    <w:bookmarkStart w:id="16" w:name="_Toc22709"/>
    <w:bookmarkStart w:id="17" w:name="_Toc4052"/>
    <w:bookmarkStart w:id="18" w:name="_Toc22986"/>
    <w:bookmarkStart w:id="19" w:name="_Toc31273"/>
    <w:p w14:paraId="3D3F4161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3.项目联系方式</w:t>
      </w:r>
      <w:bookmarkEnd w:id="14"/>
      <w:bookmarkEnd w:id="15"/>
    </w:p>
    <w:p w14:paraId="0E2E18E8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outlineLvl w:val="9"/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项目联系人：欧阳子奇、刘尚兵、李思莹、严素文、金伶靖</w:t>
      </w:r>
    </w:p>
    <w:p w14:paraId="25D998B6">
      <w:pPr>
        <w:pStyle w:val="style0"/>
        <w:keepNext w:val="false"/>
        <w:keepLines w:val="false"/>
        <w:pageBreakBefore w:val="false"/>
        <w:widowControl/>
        <w:kinsoku/>
        <w:wordWrap/>
        <w:overflowPunct/>
        <w:topLinePunct w:val="false"/>
        <w:autoSpaceDE/>
        <w:autoSpaceDN/>
        <w:bidi w:val="false"/>
        <w:adjustRightInd/>
        <w:snapToGrid/>
        <w:spacing w:lineRule="auto" w:line="360"/>
        <w:ind w:firstLine="480" w:firstLineChars="200"/>
        <w:jc w:val="left"/>
        <w:textAlignment w:val="auto"/>
        <w:rPr>
          <w:rFonts w:ascii="微软雅黑" w:cs="微软雅黑" w:eastAsia="微软雅黑" w:hAnsi="微软雅黑" w:hint="default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</w:pPr>
      <w:r>
        <w:rPr>
          <w:rFonts w:ascii="微软雅黑" w:cs="微软雅黑" w:eastAsia="微软雅黑" w:hAnsi="微软雅黑" w:hint="eastAsia"/>
          <w:color w:val="333333"/>
          <w:kern w:val="0"/>
          <w:sz w:val="24"/>
          <w:szCs w:val="24"/>
          <w:shd w:val="clear" w:color="auto" w:fill="ffffff"/>
          <w:lang w:val="en-US" w:bidi="ar-SA" w:eastAsia="zh-CN"/>
        </w:rPr>
        <w:t>电话：027-87253580-8002</w:t>
      </w:r>
    </w:p>
    <w:bookmarkEnd w:id="16"/>
    <w:bookmarkEnd w:id="17"/>
    <w:bookmarkEnd w:id="18"/>
    <w:bookmarkEnd w:id="19"/>
    <w:p w14:paraId="5CE66CC9"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宋体"/>
    <w:panose1 w:val="02010600030001010101"/>
    <w:charset w:val="48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微软雅黑">
    <w:altName w:val="微软雅黑"/>
    <w:panose1 w:val="020b0503020002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15D28828"/>
    <w:lvl w:ilvl="0">
      <w:start w:val="6"/>
      <w:numFmt w:val="chineseCounting"/>
      <w:suff w:val="nothing"/>
      <w:lvlText w:val="%1、"/>
      <w:lvlJc w:val="left"/>
      <w:pPr/>
      <w:rPr>
        <w:rFonts w:hint="eastAsia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Times New Roman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66">
    <w:name w:val="Body Text"/>
    <w:basedOn w:val="style0"/>
    <w:next w:val="style66"/>
    <w:qFormat/>
    <w:uiPriority w:val="0"/>
    <w:pPr>
      <w:spacing w:after="120"/>
    </w:pPr>
    <w:rPr/>
  </w:style>
  <w:style w:type="paragraph" w:styleId="style94">
    <w:name w:val="Normal (Web)"/>
    <w:basedOn w:val="style0"/>
    <w:next w:val="style94"/>
    <w:qFormat/>
    <w:uiPriority w:val="0"/>
    <w:pPr>
      <w:spacing w:before="100" w:beforeAutospacing="true" w:after="100" w:afterAutospacing="true"/>
      <w:jc w:val="left"/>
    </w:pPr>
    <w:rPr>
      <w:kern w:val="0"/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Words>541</Words>
  <Pages>2</Pages>
  <Characters>605</Characters>
  <Application>WPS Office</Application>
  <DocSecurity>0</DocSecurity>
  <Paragraphs>39</Paragraphs>
  <ScaleCrop>false</ScaleCrop>
  <LinksUpToDate>false</LinksUpToDate>
  <CharactersWithSpaces>607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2023-05-22T07:47:00Z</dcterms:created>
  <dc:creator>Administrator</dc:creator>
  <lastModifiedBy>ICL-AL10</lastModifiedBy>
  <dcterms:modified xsi:type="dcterms:W3CDTF">2026-07-25T12:03:52Z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56ffce0958e449e1b91f3f645183c0f0_23</vt:lpwstr>
  </property>
  <property fmtid="{D5CDD505-2E9C-101B-9397-08002B2CF9AE}" pid="4" name="KSOTemplateDocerSaveRecord">
    <vt:lpwstr>eyJoZGlkIjoiYTExMjg1OGNhMWY1YTgyN2EzOTg5OGJmYjgxZmY1NmEiLCJ1c2VySWQiOiIzNjA1NTg4MDcifQ==</vt:lpwstr>
  </property>
</Properties>
</file>