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63346" w14:textId="77777777" w:rsidR="004F5A96" w:rsidRDefault="00000000">
      <w:pPr>
        <w:jc w:val="center"/>
        <w:rPr>
          <w:rFonts w:ascii="宋体" w:hAnsi="宋体" w:hint="eastAsia"/>
          <w:sz w:val="36"/>
          <w:szCs w:val="36"/>
        </w:rPr>
      </w:pPr>
      <w:r>
        <w:rPr>
          <w:rFonts w:ascii="宋体" w:hAnsi="宋体" w:hint="eastAsia"/>
          <w:sz w:val="36"/>
          <w:szCs w:val="36"/>
        </w:rPr>
        <w:t>武汉理工大学校医院项目全过程造价咨询服务采购公告</w:t>
      </w:r>
    </w:p>
    <w:p w14:paraId="76029530" w14:textId="77777777" w:rsidR="004F5A96" w:rsidRDefault="00000000">
      <w:pPr>
        <w:spacing w:beforeLines="50" w:before="156" w:afterLines="50" w:after="156"/>
        <w:ind w:firstLineChars="200" w:firstLine="420"/>
        <w:rPr>
          <w:rFonts w:ascii="宋体" w:hAnsi="宋体" w:hint="eastAsia"/>
          <w:szCs w:val="21"/>
        </w:rPr>
      </w:pPr>
      <w:r>
        <w:rPr>
          <w:rFonts w:ascii="宋体" w:hAnsi="宋体" w:hint="eastAsia"/>
          <w:szCs w:val="21"/>
          <w:u w:val="single"/>
        </w:rPr>
        <w:t>国信国际工程咨询集团股份有限公司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5C2238DD" w14:textId="77777777" w:rsidR="004F5A96" w:rsidRDefault="00000000">
      <w:pPr>
        <w:pStyle w:val="20"/>
        <w:numPr>
          <w:ilvl w:val="0"/>
          <w:numId w:val="1"/>
        </w:numPr>
        <w:tabs>
          <w:tab w:val="left" w:pos="0"/>
        </w:tabs>
        <w:spacing w:beforeLines="50" w:before="156" w:afterLines="50" w:after="156" w:line="240" w:lineRule="auto"/>
        <w:rPr>
          <w:rFonts w:ascii="宋体" w:eastAsia="宋体" w:hAnsi="宋体" w:hint="eastAsia"/>
          <w:sz w:val="21"/>
          <w:szCs w:val="21"/>
        </w:rPr>
      </w:pPr>
      <w:bookmarkStart w:id="0" w:name="_Toc134862247"/>
      <w:bookmarkStart w:id="1" w:name="_Toc23202"/>
      <w:bookmarkStart w:id="2" w:name="_Toc170737923"/>
      <w:r>
        <w:rPr>
          <w:rFonts w:ascii="宋体" w:eastAsia="宋体" w:hAnsi="宋体" w:hint="eastAsia"/>
          <w:sz w:val="21"/>
          <w:szCs w:val="21"/>
        </w:rPr>
        <w:t>项目概况</w:t>
      </w:r>
      <w:bookmarkEnd w:id="0"/>
      <w:bookmarkEnd w:id="1"/>
      <w:bookmarkEnd w:id="2"/>
    </w:p>
    <w:p w14:paraId="27EC5BD1" w14:textId="77777777" w:rsidR="004F5A96" w:rsidRDefault="00000000">
      <w:pPr>
        <w:pStyle w:val="a3"/>
        <w:kinsoku w:val="0"/>
        <w:overflowPunct w:val="0"/>
        <w:spacing w:beforeLines="50" w:before="156" w:afterLines="50" w:after="156"/>
        <w:ind w:firstLineChars="100" w:firstLine="210"/>
        <w:rPr>
          <w:rFonts w:ascii="宋体" w:eastAsia="宋体" w:hAnsi="宋体" w:hint="eastAsia"/>
          <w:szCs w:val="21"/>
          <w:u w:val="single"/>
        </w:rPr>
      </w:pPr>
      <w:r>
        <w:rPr>
          <w:rFonts w:ascii="宋体" w:hAnsi="宋体"/>
          <w:szCs w:val="21"/>
        </w:rPr>
        <w:t>1</w:t>
      </w:r>
      <w:r>
        <w:rPr>
          <w:rFonts w:ascii="宋体" w:hAnsi="宋体" w:hint="eastAsia"/>
          <w:szCs w:val="21"/>
        </w:rPr>
        <w:t>、项目编号：</w:t>
      </w:r>
      <w:r>
        <w:rPr>
          <w:rFonts w:ascii="宋体" w:hAnsi="宋体" w:hint="eastAsia"/>
          <w:szCs w:val="21"/>
          <w:u w:val="single"/>
        </w:rPr>
        <w:t>GXCZ-A1-26130258</w:t>
      </w:r>
    </w:p>
    <w:p w14:paraId="318B1920" w14:textId="77777777" w:rsidR="004F5A96" w:rsidRDefault="00000000">
      <w:pPr>
        <w:spacing w:beforeLines="50" w:before="156" w:afterLines="50" w:after="156"/>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Pr>
          <w:rFonts w:ascii="宋体" w:hAnsi="宋体" w:hint="eastAsia"/>
          <w:szCs w:val="21"/>
          <w:u w:val="single"/>
        </w:rPr>
        <w:t>武汉理工大学校医院项目全过程造价咨询服务</w:t>
      </w:r>
    </w:p>
    <w:p w14:paraId="404F9CF1" w14:textId="77777777" w:rsidR="004F5A96" w:rsidRDefault="00000000">
      <w:pPr>
        <w:spacing w:beforeLines="50" w:before="156" w:afterLines="50" w:after="156"/>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120A680A" w14:textId="77777777" w:rsidR="004F5A96" w:rsidRDefault="00000000">
      <w:pPr>
        <w:widowControl/>
        <w:spacing w:beforeLines="50" w:before="156" w:afterLines="50" w:after="156"/>
        <w:ind w:firstLineChars="100" w:firstLine="210"/>
        <w:jc w:val="left"/>
        <w:rPr>
          <w:rFonts w:ascii="宋体" w:hAnsi="宋体" w:cs="宋体" w:hint="eastAsia"/>
          <w:kern w:val="0"/>
          <w:szCs w:val="21"/>
          <w:u w:val="single"/>
        </w:rPr>
      </w:pPr>
      <w:r>
        <w:rPr>
          <w:rFonts w:ascii="宋体" w:hAnsi="宋体"/>
          <w:szCs w:val="21"/>
        </w:rPr>
        <w:t>4</w:t>
      </w:r>
      <w:r>
        <w:rPr>
          <w:rFonts w:ascii="宋体" w:hAnsi="宋体" w:hint="eastAsia"/>
          <w:szCs w:val="21"/>
        </w:rPr>
        <w:t>、预算金额：</w:t>
      </w:r>
      <w:r>
        <w:rPr>
          <w:rFonts w:ascii="宋体" w:hAnsi="宋体" w:cs="宋体" w:hint="eastAsia"/>
          <w:kern w:val="0"/>
          <w:szCs w:val="21"/>
          <w:u w:val="single"/>
        </w:rPr>
        <w:t>44万元。</w:t>
      </w:r>
    </w:p>
    <w:p w14:paraId="01003104" w14:textId="77777777" w:rsidR="004F5A96" w:rsidRDefault="00000000">
      <w:pPr>
        <w:widowControl/>
        <w:numPr>
          <w:ilvl w:val="0"/>
          <w:numId w:val="2"/>
        </w:numPr>
        <w:spacing w:beforeLines="50" w:before="156" w:afterLines="50" w:after="156"/>
        <w:ind w:firstLineChars="100" w:firstLine="210"/>
        <w:jc w:val="left"/>
        <w:rPr>
          <w:rFonts w:ascii="宋体" w:hAnsi="宋体" w:cs="宋体" w:hint="eastAsia"/>
          <w:kern w:val="0"/>
          <w:szCs w:val="21"/>
          <w:u w:val="single"/>
        </w:rPr>
      </w:pPr>
      <w:r>
        <w:rPr>
          <w:rFonts w:ascii="宋体" w:hAnsi="宋体" w:hint="eastAsia"/>
          <w:szCs w:val="21"/>
        </w:rPr>
        <w:t>最高限价：</w:t>
      </w:r>
      <w:r>
        <w:rPr>
          <w:rFonts w:ascii="宋体" w:hAnsi="宋体" w:cs="宋体" w:hint="eastAsia"/>
          <w:kern w:val="0"/>
          <w:szCs w:val="21"/>
          <w:u w:val="single"/>
        </w:rPr>
        <w:t>44万元。</w:t>
      </w:r>
    </w:p>
    <w:p w14:paraId="7F650E89" w14:textId="77777777" w:rsidR="004F5A96" w:rsidRDefault="00000000">
      <w:pPr>
        <w:widowControl/>
        <w:spacing w:beforeLines="50" w:before="156" w:afterLines="50" w:after="156"/>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62EBA4CA"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本次采购共分</w:t>
      </w:r>
      <w:r>
        <w:rPr>
          <w:rFonts w:ascii="宋体" w:hAnsi="宋体"/>
          <w:szCs w:val="21"/>
          <w:u w:val="single"/>
        </w:rPr>
        <w:t xml:space="preserve"> </w:t>
      </w:r>
      <w:r>
        <w:rPr>
          <w:rFonts w:ascii="宋体" w:hAnsi="宋体" w:hint="eastAsia"/>
          <w:szCs w:val="21"/>
          <w:u w:val="single"/>
        </w:rPr>
        <w:t>1</w:t>
      </w:r>
      <w:r>
        <w:rPr>
          <w:rFonts w:ascii="宋体" w:hAnsi="宋体"/>
          <w:szCs w:val="21"/>
          <w:u w:val="single"/>
        </w:rPr>
        <w:t xml:space="preserve"> </w:t>
      </w:r>
      <w:r>
        <w:rPr>
          <w:rFonts w:ascii="宋体" w:hAnsi="宋体" w:hint="eastAsia"/>
          <w:szCs w:val="21"/>
        </w:rPr>
        <w:t>个项目包，具体需求如下。</w:t>
      </w:r>
    </w:p>
    <w:p w14:paraId="051DCAE7" w14:textId="77777777" w:rsidR="004F5A96" w:rsidRDefault="00000000">
      <w:pPr>
        <w:pStyle w:val="a3"/>
        <w:kinsoku w:val="0"/>
        <w:overflowPunct w:val="0"/>
        <w:spacing w:beforeLines="50" w:before="156" w:afterLines="50" w:after="156"/>
        <w:ind w:left="118"/>
        <w:rPr>
          <w:rFonts w:ascii="宋体" w:eastAsia="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）项目包编号：</w:t>
      </w:r>
      <w:r>
        <w:rPr>
          <w:rFonts w:ascii="宋体" w:hAnsi="宋体" w:hint="eastAsia"/>
          <w:szCs w:val="21"/>
          <w:u w:val="single"/>
        </w:rPr>
        <w:t>GXCZ-A1-26130258</w:t>
      </w:r>
    </w:p>
    <w:p w14:paraId="6961DEB0" w14:textId="77777777" w:rsidR="004F5A96" w:rsidRDefault="00000000">
      <w:pPr>
        <w:pStyle w:val="a3"/>
        <w:kinsoku w:val="0"/>
        <w:overflowPunct w:val="0"/>
        <w:spacing w:beforeLines="50" w:before="156" w:afterLines="50" w:after="156"/>
        <w:ind w:left="118"/>
        <w:rPr>
          <w:rFonts w:ascii="宋体" w:hAnsi="宋体" w:cs="宋体" w:hint="eastAsia"/>
          <w:kern w:val="0"/>
          <w:szCs w:val="21"/>
          <w:u w:val="single"/>
        </w:rPr>
      </w:pPr>
      <w:r>
        <w:rPr>
          <w:rFonts w:ascii="宋体" w:hAnsi="宋体" w:hint="eastAsia"/>
          <w:szCs w:val="21"/>
        </w:rPr>
        <w:t>（</w:t>
      </w:r>
      <w:r>
        <w:rPr>
          <w:rFonts w:ascii="宋体" w:hAnsi="宋体"/>
          <w:szCs w:val="21"/>
        </w:rPr>
        <w:t>2</w:t>
      </w:r>
      <w:r>
        <w:rPr>
          <w:rFonts w:ascii="宋体" w:hAnsi="宋体" w:hint="eastAsia"/>
          <w:szCs w:val="21"/>
        </w:rPr>
        <w:t>）项目包名称：</w:t>
      </w:r>
      <w:r>
        <w:rPr>
          <w:rFonts w:ascii="宋体" w:hAnsi="宋体" w:cs="宋体" w:hint="eastAsia"/>
          <w:kern w:val="0"/>
          <w:szCs w:val="21"/>
          <w:u w:val="single"/>
        </w:rPr>
        <w:t>武汉理工大学校医院项目全过程造价咨询服务。</w:t>
      </w:r>
    </w:p>
    <w:p w14:paraId="4AD967D6"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服务</w:t>
      </w:r>
    </w:p>
    <w:p w14:paraId="11715336" w14:textId="77777777" w:rsidR="004F5A96" w:rsidRDefault="00000000">
      <w:pPr>
        <w:pStyle w:val="a3"/>
        <w:kinsoku w:val="0"/>
        <w:overflowPunct w:val="0"/>
        <w:spacing w:beforeLines="50" w:before="156" w:afterLines="50" w:after="156"/>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lang w:val="hr-HR" w:bidi="ar-EG"/>
        </w:rPr>
        <w:t>造价咨询服务</w:t>
      </w:r>
    </w:p>
    <w:p w14:paraId="4392099F"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（5）简要技术要求：</w:t>
      </w:r>
      <w:r>
        <w:rPr>
          <w:rFonts w:ascii="宋体" w:hAnsi="宋体" w:hint="eastAsia"/>
          <w:szCs w:val="21"/>
          <w:u w:val="single"/>
        </w:rPr>
        <w:t>详见比选文件</w:t>
      </w:r>
    </w:p>
    <w:p w14:paraId="5487EBC8" w14:textId="77777777" w:rsidR="004F5A96" w:rsidRDefault="00000000">
      <w:pPr>
        <w:pStyle w:val="a3"/>
        <w:kinsoku w:val="0"/>
        <w:overflowPunct w:val="0"/>
        <w:spacing w:beforeLines="50" w:before="156" w:afterLines="50" w:after="156"/>
        <w:ind w:left="118"/>
        <w:rPr>
          <w:rFonts w:ascii="宋体" w:hAnsi="宋体" w:hint="eastAsia"/>
          <w:szCs w:val="21"/>
          <w:u w:val="single"/>
        </w:rPr>
      </w:pPr>
      <w:r>
        <w:rPr>
          <w:rFonts w:ascii="宋体" w:hAnsi="宋体" w:hint="eastAsia"/>
          <w:szCs w:val="21"/>
        </w:rPr>
        <w:t>（6）期限（服务期）：</w:t>
      </w:r>
      <w:r>
        <w:rPr>
          <w:rFonts w:ascii="宋体" w:hAnsi="宋体" w:hint="eastAsia"/>
          <w:szCs w:val="21"/>
          <w:u w:val="single"/>
        </w:rPr>
        <w:t>建设工程造价咨询服务自合同签订之日起开始实施，至项目结算完成之日终结。</w:t>
      </w:r>
    </w:p>
    <w:p w14:paraId="7D6D3B62" w14:textId="77777777" w:rsidR="004F5A96" w:rsidRDefault="00000000">
      <w:pPr>
        <w:pStyle w:val="a3"/>
        <w:tabs>
          <w:tab w:val="left" w:pos="1917"/>
        </w:tabs>
        <w:kinsoku w:val="0"/>
        <w:overflowPunct w:val="0"/>
        <w:spacing w:beforeLines="50" w:before="156" w:afterLines="50" w:after="156"/>
        <w:ind w:left="118"/>
        <w:rPr>
          <w:rFonts w:ascii="宋体" w:hAnsi="宋体" w:hint="eastAsia"/>
          <w:szCs w:val="21"/>
        </w:rPr>
      </w:pPr>
      <w:r>
        <w:rPr>
          <w:rFonts w:ascii="宋体" w:hAnsi="宋体" w:hint="eastAsia"/>
          <w:szCs w:val="21"/>
        </w:rPr>
        <w:t>（7）其他：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628C15BC"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8</w:t>
      </w:r>
      <w:r>
        <w:rPr>
          <w:rFonts w:ascii="宋体" w:hAnsi="宋体" w:hint="eastAsia"/>
          <w:szCs w:val="21"/>
        </w:rPr>
        <w:t>、</w:t>
      </w:r>
      <w:r>
        <w:rPr>
          <w:rFonts w:ascii="宋体" w:hAnsi="宋体"/>
          <w:szCs w:val="21"/>
        </w:rPr>
        <w:t>合同履行期限：</w:t>
      </w:r>
      <w:r>
        <w:rPr>
          <w:rFonts w:ascii="宋体" w:hAnsi="宋体" w:hint="eastAsia"/>
          <w:szCs w:val="21"/>
          <w:u w:val="single"/>
        </w:rPr>
        <w:t>建设工程造价咨询服务自合同签订之日起开始实施，至项目结算完成之日终结。</w:t>
      </w:r>
    </w:p>
    <w:p w14:paraId="332AC64F" w14:textId="77777777" w:rsidR="004F5A96" w:rsidRDefault="00000000">
      <w:pPr>
        <w:pStyle w:val="a3"/>
        <w:kinsoku w:val="0"/>
        <w:overflowPunct w:val="0"/>
        <w:spacing w:beforeLines="50" w:before="156" w:afterLines="50" w:after="156"/>
        <w:ind w:left="118"/>
        <w:rPr>
          <w:rFonts w:ascii="宋体" w:hAnsi="宋体" w:hint="eastAsia"/>
          <w:szCs w:val="21"/>
          <w:u w:val="single"/>
        </w:rPr>
      </w:pPr>
      <w:r>
        <w:rPr>
          <w:rFonts w:ascii="宋体" w:hAnsi="宋体"/>
          <w:szCs w:val="21"/>
        </w:rPr>
        <w:t>9</w:t>
      </w:r>
      <w:r>
        <w:rPr>
          <w:rFonts w:ascii="宋体" w:hAnsi="宋体" w:hint="eastAsia"/>
          <w:szCs w:val="21"/>
        </w:rPr>
        <w:t>、本项目（是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0B068597" w14:textId="77777777" w:rsidR="004F5A96" w:rsidRDefault="00000000">
      <w:pPr>
        <w:pStyle w:val="a3"/>
        <w:tabs>
          <w:tab w:val="left" w:pos="3358"/>
          <w:tab w:val="left" w:pos="3957"/>
        </w:tabs>
        <w:kinsoku w:val="0"/>
        <w:overflowPunct w:val="0"/>
        <w:spacing w:beforeLines="50" w:before="156" w:afterLines="50" w:after="156"/>
        <w:ind w:left="118"/>
        <w:rPr>
          <w:rFonts w:ascii="宋体" w:hAnsi="宋体" w:hint="eastAsia"/>
          <w:b/>
          <w:bCs/>
          <w:szCs w:val="21"/>
        </w:rPr>
      </w:pPr>
      <w:bookmarkStart w:id="3" w:name="_Hlk134771999"/>
      <w:r>
        <w:rPr>
          <w:rFonts w:ascii="宋体" w:hAnsi="宋体" w:hint="eastAsia"/>
          <w:b/>
          <w:bCs/>
          <w:szCs w:val="21"/>
        </w:rPr>
        <w:t>二、申请人的资格要求：</w:t>
      </w:r>
    </w:p>
    <w:bookmarkEnd w:id="3"/>
    <w:p w14:paraId="143FB0E0"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6A712BA2"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12A3D0C7"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318D1D7D"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0DB10AEC"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4</w:t>
      </w:r>
      <w:r>
        <w:rPr>
          <w:rFonts w:ascii="宋体" w:hAnsi="宋体" w:hint="eastAsia"/>
          <w:szCs w:val="21"/>
        </w:rPr>
        <w:t>）有依法缴纳税收和社会保障资金的良好记录；</w:t>
      </w:r>
    </w:p>
    <w:p w14:paraId="5BFCB049"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0803D556"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lastRenderedPageBreak/>
        <w:t>（</w:t>
      </w:r>
      <w:r>
        <w:rPr>
          <w:rFonts w:ascii="宋体" w:hAnsi="宋体"/>
          <w:szCs w:val="21"/>
        </w:rPr>
        <w:t>6</w:t>
      </w:r>
      <w:r>
        <w:rPr>
          <w:rFonts w:ascii="宋体" w:hAnsi="宋体" w:hint="eastAsia"/>
          <w:szCs w:val="21"/>
        </w:rPr>
        <w:t>）法律、行政法规规定的其他条件。</w:t>
      </w:r>
    </w:p>
    <w:p w14:paraId="161BFE8A"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4B00B3BF"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74FC8864"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170954A6" w14:textId="77777777" w:rsidR="004F5A96" w:rsidRDefault="00000000">
      <w:pPr>
        <w:pStyle w:val="a3"/>
        <w:tabs>
          <w:tab w:val="left" w:pos="4918"/>
          <w:tab w:val="left" w:pos="5397"/>
        </w:tabs>
        <w:kinsoku w:val="0"/>
        <w:overflowPunct w:val="0"/>
        <w:spacing w:beforeLines="50" w:before="156" w:afterLines="50" w:after="156"/>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5C012292"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6</w:t>
      </w:r>
      <w:r>
        <w:rPr>
          <w:rFonts w:ascii="宋体" w:hAnsi="宋体" w:hint="eastAsia"/>
          <w:szCs w:val="21"/>
        </w:rPr>
        <w:t>、本项目的特定资格要求：</w:t>
      </w:r>
      <w:r>
        <w:rPr>
          <w:rFonts w:ascii="宋体" w:hAnsi="宋体" w:hint="eastAsia"/>
          <w:szCs w:val="21"/>
          <w:u w:val="single"/>
        </w:rPr>
        <w:t>拟担任本项目的项目负责人应具备一级注册造价工程师执业资格（或有效的原注册造价工程师执业资格），并注册在本单位。（须提供项目负责人资格证、注册证、劳动合同及投标截止前近半年内任意一个月社保缴纳证明等材料复印件并加盖公章）</w:t>
      </w:r>
    </w:p>
    <w:p w14:paraId="329812B5" w14:textId="646405F6"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2026年6月</w:t>
      </w:r>
      <w:r w:rsidR="00CE7106">
        <w:rPr>
          <w:rFonts w:ascii="宋体" w:hAnsi="宋体" w:hint="eastAsia"/>
          <w:szCs w:val="21"/>
        </w:rPr>
        <w:t>9</w:t>
      </w:r>
      <w:r>
        <w:rPr>
          <w:rFonts w:ascii="宋体" w:hAnsi="宋体" w:hint="eastAsia"/>
          <w:szCs w:val="21"/>
        </w:rPr>
        <w:t>日上午 9:00 起至 2026年6月1</w:t>
      </w:r>
      <w:r w:rsidR="00CE7106">
        <w:rPr>
          <w:rFonts w:ascii="宋体" w:hAnsi="宋体" w:hint="eastAsia"/>
          <w:szCs w:val="21"/>
        </w:rPr>
        <w:t>6</w:t>
      </w:r>
      <w:r>
        <w:rPr>
          <w:rFonts w:ascii="宋体" w:hAnsi="宋体" w:hint="eastAsia"/>
          <w:szCs w:val="21"/>
        </w:rPr>
        <w:t>日下午17:00 止（北京时间上午 9:00 至 12:00,下午 14:00 至 17:00）。</w:t>
      </w:r>
    </w:p>
    <w:p w14:paraId="0F12712A"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号丽江龙城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ascii="宋体" w:hAnsi="宋体" w:hint="eastAsia"/>
          <w:szCs w:val="21"/>
        </w:rPr>
        <w:t>。</w:t>
      </w:r>
    </w:p>
    <w:p w14:paraId="518C0FB4"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0543561E"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1）法定代表人自己获取的，凭法定代表人身份证明书（附法定代表人身份证正反两面复印件）及法定代表人身份证获取。法定代表人委托他人获取的，凭法定代表人授权书（附法定代表人及受托人身份证正反两面复印件）及受托人身份证获取。</w:t>
      </w:r>
    </w:p>
    <w:p w14:paraId="034B7BB1"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（2）其他组织的，凭单位介绍信（附经办人身份证正反</w:t>
      </w:r>
      <w:r>
        <w:rPr>
          <w:rFonts w:ascii="宋体" w:hAnsi="宋体" w:hint="eastAsia"/>
          <w:spacing w:val="2"/>
          <w:szCs w:val="21"/>
        </w:rPr>
        <w:t>两面</w:t>
      </w:r>
      <w:r>
        <w:rPr>
          <w:rFonts w:ascii="宋体" w:hAnsi="宋体" w:hint="eastAsia"/>
          <w:szCs w:val="21"/>
        </w:rPr>
        <w:t>复</w:t>
      </w:r>
      <w:r>
        <w:rPr>
          <w:rFonts w:ascii="宋体" w:hAnsi="宋体" w:hint="eastAsia"/>
          <w:spacing w:val="2"/>
          <w:szCs w:val="21"/>
        </w:rPr>
        <w:t>印件）及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p>
    <w:p w14:paraId="01D4F106"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）自然人的，凭本人身份证获取。</w:t>
      </w:r>
    </w:p>
    <w:p w14:paraId="612F1DBD"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w:t>
      </w:r>
    </w:p>
    <w:p w14:paraId="6794D317" w14:textId="77777777" w:rsidR="004F5A96" w:rsidRDefault="00000000">
      <w:pPr>
        <w:pStyle w:val="5"/>
        <w:kinsoku w:val="0"/>
        <w:overflowPunct w:val="0"/>
        <w:spacing w:beforeLines="50" w:before="156" w:afterLines="50" w:after="156"/>
        <w:rPr>
          <w:rFonts w:ascii="宋体" w:hAnsi="宋体" w:hint="eastAsia"/>
          <w:szCs w:val="21"/>
        </w:rPr>
      </w:pPr>
      <w:r>
        <w:rPr>
          <w:rFonts w:ascii="宋体" w:hAnsi="宋体" w:hint="eastAsia"/>
          <w:szCs w:val="21"/>
        </w:rPr>
        <w:t>四、提交响应文件截止时间、开标时间和地点</w:t>
      </w:r>
    </w:p>
    <w:p w14:paraId="53730015" w14:textId="738FBA59"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202</w:t>
      </w:r>
      <w:r>
        <w:rPr>
          <w:rFonts w:ascii="宋体" w:hAnsi="宋体" w:hint="eastAsia"/>
          <w:szCs w:val="21"/>
        </w:rPr>
        <w:t>6年6月</w:t>
      </w:r>
      <w:r w:rsidR="00CE7106">
        <w:rPr>
          <w:rFonts w:ascii="宋体" w:hAnsi="宋体" w:hint="eastAsia"/>
          <w:szCs w:val="21"/>
        </w:rPr>
        <w:t>22</w:t>
      </w:r>
      <w:r>
        <w:rPr>
          <w:rFonts w:ascii="宋体" w:hAnsi="宋体" w:hint="eastAsia"/>
          <w:szCs w:val="21"/>
        </w:rPr>
        <w:t>日9时 00分（北京时间）</w:t>
      </w:r>
    </w:p>
    <w:p w14:paraId="7DD70097" w14:textId="6C89470A"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202</w:t>
      </w:r>
      <w:r>
        <w:rPr>
          <w:rFonts w:ascii="宋体" w:hAnsi="宋体" w:hint="eastAsia"/>
          <w:szCs w:val="21"/>
        </w:rPr>
        <w:t>6年6月</w:t>
      </w:r>
      <w:r w:rsidR="00CE7106">
        <w:rPr>
          <w:rFonts w:ascii="宋体" w:hAnsi="宋体" w:hint="eastAsia"/>
          <w:szCs w:val="21"/>
        </w:rPr>
        <w:t>22</w:t>
      </w:r>
      <w:r>
        <w:rPr>
          <w:rFonts w:ascii="宋体" w:hAnsi="宋体" w:hint="eastAsia"/>
          <w:szCs w:val="21"/>
        </w:rPr>
        <w:t>日9时 30分（北京时间）</w:t>
      </w:r>
    </w:p>
    <w:p w14:paraId="3C3E8E54"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号丽江龙城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hint="eastAsia"/>
          <w:szCs w:val="21"/>
        </w:rPr>
        <w:t>1</w:t>
      </w:r>
      <w:r>
        <w:rPr>
          <w:rFonts w:hint="eastAsia"/>
          <w:szCs w:val="21"/>
        </w:rPr>
        <w:t>号会议室</w:t>
      </w:r>
    </w:p>
    <w:p w14:paraId="46E6EE87" w14:textId="77777777" w:rsidR="004F5A96"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五、公告期限</w:t>
      </w:r>
    </w:p>
    <w:p w14:paraId="24598BDC"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自本公告发布之日起3个工作日。</w:t>
      </w:r>
    </w:p>
    <w:p w14:paraId="1A573018" w14:textId="77777777" w:rsidR="004F5A96"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六、其他补充事宜</w:t>
      </w:r>
    </w:p>
    <w:p w14:paraId="1DDCD2E6"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无。</w:t>
      </w:r>
    </w:p>
    <w:p w14:paraId="3B9394A7" w14:textId="77777777" w:rsidR="004F5A96" w:rsidRDefault="00000000">
      <w:pPr>
        <w:pStyle w:val="a3"/>
        <w:kinsoku w:val="0"/>
        <w:overflowPunct w:val="0"/>
        <w:spacing w:beforeLines="50" w:before="156" w:afterLines="50" w:after="156"/>
        <w:ind w:left="118" w:firstLine="120"/>
        <w:rPr>
          <w:rFonts w:ascii="宋体" w:hAnsi="宋体" w:hint="eastAsia"/>
          <w:b/>
          <w:bCs/>
          <w:w w:val="99"/>
          <w:szCs w:val="21"/>
        </w:rPr>
      </w:pPr>
      <w:r>
        <w:rPr>
          <w:rFonts w:ascii="宋体" w:hAnsi="宋体" w:hint="eastAsia"/>
          <w:b/>
          <w:bCs/>
          <w:w w:val="99"/>
          <w:szCs w:val="21"/>
        </w:rPr>
        <w:t>七</w:t>
      </w:r>
      <w:r>
        <w:rPr>
          <w:rFonts w:ascii="宋体" w:hAnsi="宋体" w:hint="eastAsia"/>
          <w:b/>
          <w:bCs/>
          <w:spacing w:val="2"/>
          <w:w w:val="99"/>
          <w:szCs w:val="21"/>
        </w:rPr>
        <w:t>、</w:t>
      </w:r>
      <w:r>
        <w:rPr>
          <w:rFonts w:ascii="宋体" w:hAnsi="宋体" w:hint="eastAsia"/>
          <w:b/>
          <w:bCs/>
          <w:w w:val="99"/>
          <w:szCs w:val="21"/>
        </w:rPr>
        <w:t>凡</w:t>
      </w:r>
      <w:r>
        <w:rPr>
          <w:rFonts w:ascii="宋体" w:hAnsi="宋体" w:hint="eastAsia"/>
          <w:b/>
          <w:bCs/>
          <w:spacing w:val="2"/>
          <w:w w:val="99"/>
          <w:szCs w:val="21"/>
        </w:rPr>
        <w:t>对</w:t>
      </w:r>
      <w:r>
        <w:rPr>
          <w:rFonts w:ascii="宋体" w:hAnsi="宋体" w:hint="eastAsia"/>
          <w:b/>
          <w:bCs/>
          <w:w w:val="99"/>
          <w:szCs w:val="21"/>
        </w:rPr>
        <w:t>本次</w:t>
      </w:r>
      <w:r>
        <w:rPr>
          <w:rFonts w:ascii="宋体" w:hAnsi="宋体" w:hint="eastAsia"/>
          <w:b/>
          <w:bCs/>
          <w:spacing w:val="2"/>
          <w:w w:val="99"/>
          <w:szCs w:val="21"/>
        </w:rPr>
        <w:t>比选提</w:t>
      </w:r>
      <w:r>
        <w:rPr>
          <w:rFonts w:ascii="宋体" w:hAnsi="宋体" w:hint="eastAsia"/>
          <w:b/>
          <w:bCs/>
          <w:w w:val="99"/>
          <w:szCs w:val="21"/>
        </w:rPr>
        <w:t>出询</w:t>
      </w:r>
      <w:r>
        <w:rPr>
          <w:rFonts w:ascii="宋体" w:hAnsi="宋体" w:hint="eastAsia"/>
          <w:b/>
          <w:bCs/>
          <w:spacing w:val="2"/>
          <w:w w:val="99"/>
          <w:szCs w:val="21"/>
        </w:rPr>
        <w:t>问</w:t>
      </w:r>
      <w:r>
        <w:rPr>
          <w:rFonts w:ascii="宋体" w:hAnsi="宋体" w:hint="eastAsia"/>
          <w:b/>
          <w:bCs/>
          <w:w w:val="99"/>
          <w:szCs w:val="21"/>
        </w:rPr>
        <w:t>，请</w:t>
      </w:r>
      <w:r>
        <w:rPr>
          <w:rFonts w:ascii="宋体" w:hAnsi="宋体" w:hint="eastAsia"/>
          <w:b/>
          <w:bCs/>
          <w:spacing w:val="2"/>
          <w:w w:val="99"/>
          <w:szCs w:val="21"/>
        </w:rPr>
        <w:t>按</w:t>
      </w:r>
      <w:r>
        <w:rPr>
          <w:rFonts w:ascii="宋体" w:hAnsi="宋体" w:hint="eastAsia"/>
          <w:b/>
          <w:bCs/>
          <w:w w:val="99"/>
          <w:szCs w:val="21"/>
        </w:rPr>
        <w:t>以</w:t>
      </w:r>
      <w:r>
        <w:rPr>
          <w:rFonts w:ascii="宋体" w:hAnsi="宋体" w:hint="eastAsia"/>
          <w:b/>
          <w:bCs/>
          <w:spacing w:val="2"/>
          <w:w w:val="99"/>
          <w:szCs w:val="21"/>
        </w:rPr>
        <w:t>下</w:t>
      </w:r>
      <w:r>
        <w:rPr>
          <w:rFonts w:ascii="宋体" w:hAnsi="宋体" w:hint="eastAsia"/>
          <w:b/>
          <w:bCs/>
          <w:w w:val="99"/>
          <w:szCs w:val="21"/>
        </w:rPr>
        <w:t>方式</w:t>
      </w:r>
      <w:r>
        <w:rPr>
          <w:rFonts w:ascii="宋体" w:hAnsi="宋体" w:hint="eastAsia"/>
          <w:b/>
          <w:bCs/>
          <w:spacing w:val="2"/>
          <w:w w:val="99"/>
          <w:szCs w:val="21"/>
        </w:rPr>
        <w:t>联</w:t>
      </w:r>
      <w:r>
        <w:rPr>
          <w:rFonts w:ascii="宋体" w:hAnsi="宋体" w:hint="eastAsia"/>
          <w:b/>
          <w:bCs/>
          <w:w w:val="99"/>
          <w:szCs w:val="21"/>
        </w:rPr>
        <w:t>系。</w:t>
      </w:r>
    </w:p>
    <w:p w14:paraId="27BA8F01"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lastRenderedPageBreak/>
        <w:t>1</w:t>
      </w:r>
      <w:r>
        <w:rPr>
          <w:rFonts w:ascii="宋体" w:hAnsi="宋体" w:hint="eastAsia"/>
          <w:szCs w:val="21"/>
        </w:rPr>
        <w:t>、采购人信息</w:t>
      </w:r>
    </w:p>
    <w:p w14:paraId="3B0CE604"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名称：武汉理工大学</w:t>
      </w:r>
    </w:p>
    <w:p w14:paraId="78E0FA52"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：武汉理工大学马房山校区东院</w:t>
      </w:r>
    </w:p>
    <w:p w14:paraId="69F017F1"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联系人：陶老师</w:t>
      </w:r>
    </w:p>
    <w:p w14:paraId="3AD37801"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联系方式：</w:t>
      </w:r>
      <w:r>
        <w:rPr>
          <w:rFonts w:ascii="宋体" w:hAnsi="宋体"/>
          <w:szCs w:val="21"/>
        </w:rPr>
        <w:t>027-87651767</w:t>
      </w:r>
    </w:p>
    <w:p w14:paraId="5DAF9714" w14:textId="77777777" w:rsidR="004F5A96" w:rsidRDefault="004F5A96">
      <w:pPr>
        <w:pStyle w:val="a3"/>
        <w:kinsoku w:val="0"/>
        <w:overflowPunct w:val="0"/>
        <w:spacing w:beforeLines="50" w:before="156" w:afterLines="50" w:after="156"/>
        <w:ind w:left="118"/>
        <w:rPr>
          <w:rFonts w:ascii="宋体" w:hAnsi="宋体" w:hint="eastAsia"/>
          <w:szCs w:val="21"/>
        </w:rPr>
      </w:pPr>
    </w:p>
    <w:p w14:paraId="3443B681"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24BD3D58"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名称：国信国际工程咨询集团股份有限公司</w:t>
      </w:r>
    </w:p>
    <w:p w14:paraId="0AE72194"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地址：</w:t>
      </w:r>
      <w:r>
        <w:rPr>
          <w:rFonts w:ascii="宋体" w:hAnsi="宋体" w:cs="宋体" w:hint="eastAsia"/>
        </w:rPr>
        <w:t>武汉市武昌区体育馆路22号丽江龙城1栋6楼</w:t>
      </w:r>
    </w:p>
    <w:p w14:paraId="5FFFDE9D" w14:textId="77777777" w:rsidR="004F5A96"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联系人：</w:t>
      </w:r>
      <w:r>
        <w:rPr>
          <w:rFonts w:ascii="宋体" w:hAnsi="宋体" w:cs="宋体" w:hint="eastAsia"/>
          <w:szCs w:val="21"/>
        </w:rPr>
        <w:t>金政宇、陈鹏、潘雨婷</w:t>
      </w:r>
    </w:p>
    <w:p w14:paraId="760C218C" w14:textId="77777777" w:rsidR="004F5A96" w:rsidRDefault="00000000">
      <w:pPr>
        <w:pStyle w:val="a3"/>
        <w:kinsoku w:val="0"/>
        <w:overflowPunct w:val="0"/>
        <w:spacing w:beforeLines="50" w:before="156" w:afterLines="50" w:after="156"/>
        <w:ind w:left="118"/>
        <w:rPr>
          <w:rFonts w:ascii="宋体" w:eastAsia="宋体" w:hAnsi="宋体" w:hint="eastAsia"/>
          <w:szCs w:val="21"/>
        </w:rPr>
      </w:pPr>
      <w:r>
        <w:rPr>
          <w:rFonts w:ascii="宋体" w:hAnsi="宋体" w:hint="eastAsia"/>
          <w:szCs w:val="21"/>
        </w:rPr>
        <w:t>联系方式：18872287370</w:t>
      </w:r>
    </w:p>
    <w:p w14:paraId="4A6FE302" w14:textId="77777777" w:rsidR="004F5A96" w:rsidRDefault="004F5A96">
      <w:pPr>
        <w:spacing w:beforeLines="50" w:before="156" w:afterLines="50" w:after="156"/>
        <w:rPr>
          <w:rFonts w:ascii="宋体" w:hAnsi="宋体" w:cs="宋体" w:hint="eastAsia"/>
          <w:szCs w:val="21"/>
        </w:rPr>
      </w:pPr>
    </w:p>
    <w:p w14:paraId="416493FA" w14:textId="77777777" w:rsidR="004F5A96" w:rsidRDefault="00000000">
      <w:pPr>
        <w:spacing w:beforeLines="50" w:before="156" w:afterLines="50" w:after="156"/>
        <w:ind w:firstLineChars="200" w:firstLine="420"/>
        <w:jc w:val="right"/>
        <w:rPr>
          <w:rFonts w:ascii="宋体" w:hAnsi="宋体" w:cs="宋体" w:hint="eastAsia"/>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国信国际工程咨询集团股份有限公司</w:t>
      </w:r>
    </w:p>
    <w:p w14:paraId="4A8DA5E7" w14:textId="77777777" w:rsidR="004F5A96" w:rsidRDefault="00000000">
      <w:pPr>
        <w:spacing w:beforeLines="50" w:before="156" w:afterLines="50" w:after="156"/>
        <w:jc w:val="right"/>
        <w:rPr>
          <w:rFonts w:ascii="宋体" w:hAnsi="宋体" w:cs="宋体" w:hint="eastAsia"/>
          <w:szCs w:val="21"/>
        </w:rPr>
      </w:pPr>
      <w:r>
        <w:rPr>
          <w:rFonts w:ascii="宋体" w:hAnsi="宋体" w:cs="宋体" w:hint="eastAsia"/>
          <w:szCs w:val="21"/>
        </w:rPr>
        <w:t>2026年6月5日</w:t>
      </w:r>
    </w:p>
    <w:p w14:paraId="53FB91CB" w14:textId="77777777" w:rsidR="004F5A96" w:rsidRDefault="004F5A96">
      <w:pPr>
        <w:jc w:val="center"/>
        <w:rPr>
          <w:rFonts w:ascii="宋体" w:hAnsi="宋体" w:hint="eastAsia"/>
          <w:sz w:val="36"/>
          <w:szCs w:val="36"/>
        </w:rPr>
      </w:pPr>
    </w:p>
    <w:sectPr w:rsidR="004F5A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1A375525"/>
    <w:multiLevelType w:val="singleLevel"/>
    <w:tmpl w:val="1A375525"/>
    <w:lvl w:ilvl="0">
      <w:start w:val="5"/>
      <w:numFmt w:val="decimal"/>
      <w:suff w:val="nothing"/>
      <w:lvlText w:val="%1、"/>
      <w:lvlJc w:val="left"/>
    </w:lvl>
  </w:abstractNum>
  <w:num w:numId="1" w16cid:durableId="900750480">
    <w:abstractNumId w:val="0"/>
  </w:num>
  <w:num w:numId="2" w16cid:durableId="1832330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6392208"/>
    <w:rsid w:val="00226F10"/>
    <w:rsid w:val="004F5A96"/>
    <w:rsid w:val="00CE7106"/>
    <w:rsid w:val="16392208"/>
    <w:rsid w:val="31FC5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055D3"/>
  <w15:docId w15:val="{5C261CCE-0D82-4C6B-94A5-4EC68AEB6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7" w:uiPriority="39" w:unhideWhenUsed="1"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szCs w:val="24"/>
    </w:rPr>
  </w:style>
  <w:style w:type="paragraph" w:styleId="20">
    <w:name w:val="heading 2"/>
    <w:basedOn w:val="a"/>
    <w:next w:val="a"/>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qFormat/>
    <w:pPr>
      <w:spacing w:after="120" w:line="480" w:lineRule="auto"/>
    </w:pPr>
  </w:style>
  <w:style w:type="paragraph" w:styleId="TOC7">
    <w:name w:val="toc 7"/>
    <w:basedOn w:val="a"/>
    <w:next w:val="a"/>
    <w:uiPriority w:val="39"/>
    <w:unhideWhenUsed/>
    <w:qFormat/>
    <w:pPr>
      <w:ind w:leftChars="1200" w:left="2520"/>
    </w:pPr>
    <w:rPr>
      <w:rFonts w:ascii="等线" w:eastAsia="等线" w:hAnsi="等线"/>
      <w:szCs w:val="22"/>
    </w:rPr>
  </w:style>
  <w:style w:type="paragraph" w:styleId="a3">
    <w:name w:val="Body Text"/>
    <w:basedOn w:val="a"/>
    <w:next w:val="TOC7"/>
    <w:uiPriority w:val="99"/>
    <w:qFormat/>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dc:creator>
  <cp:lastModifiedBy>陶俊争</cp:lastModifiedBy>
  <cp:revision>2</cp:revision>
  <dcterms:created xsi:type="dcterms:W3CDTF">2026-06-05T03:13:00Z</dcterms:created>
  <dcterms:modified xsi:type="dcterms:W3CDTF">2026-06-08T09:33:00Z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0B4E7E231C3E40B1B12998727D9695A0_11</vt:lpwstr>
  </property>
  <property fmtid="{D5CDD505-2E9C-101B-9397-08002B2CF9AE}" pid="4" name="KSOTemplateDocerSaveRecord">
    <vt:lpwstr>eyJoZGlkIjoiYWJmNTAxYTA0NTllZTU0OWY5NWY0MWNlMzBjNGU2OTYiLCJ1c2VySWQiOiI4NDcwNzcxNDEifQ==</vt:lpwstr>
  </property>
</Properties>
</file>